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4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4 amounts to approximately 273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159 minutes. The implementation was trivial with the current base system. There was again a small delay due to a last minute refactor (I decided it would be far better to give the TimeSimulator class a currentTimeMillis method and only use that throughout the code, as opposed to java.lang.System.currentTimeMillis() + an offset.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80 minutes were spent on testing functionality and possible edge cases, along with looking for and testing various external libraries.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Around 14 minutes were spent on this document, with an extra ~46 discussing the extension and its updates.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initial implementation was “routine”, as it only required adding one serverside method and an additional class, TimeSimulator. All time-sensitive functionality of the program is now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implemented via the TimeSimulator currentTimeMillis() method.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 bit more time than usual was necessary after the requirements of the extension were changed.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Once again, the current system architecture has not at all impeded implementation.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